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3BA19" w14:textId="77777777" w:rsidR="003F0AA7" w:rsidRPr="003E53D3" w:rsidRDefault="003F0AA7" w:rsidP="0069505E">
      <w:pPr>
        <w:pStyle w:val="Heading2"/>
      </w:pPr>
      <w:r w:rsidRPr="003E53D3">
        <w:t xml:space="preserve">Table of contents </w:t>
      </w:r>
      <w:r w:rsidR="003E1878">
        <w:ptab w:relativeTo="margin" w:alignment="right" w:leader="none"/>
      </w:r>
      <w:r w:rsidRPr="003E53D3">
        <w:t>Page</w:t>
      </w:r>
    </w:p>
    <w:p w14:paraId="36D73A22" w14:textId="27D76543" w:rsidR="003F0AA7" w:rsidRPr="00430CD5" w:rsidRDefault="003F0AA7" w:rsidP="00324CD2">
      <w:pPr>
        <w:pStyle w:val="ToCLevel1Items"/>
        <w:rPr>
          <w:b w:val="0"/>
          <w:bCs w:val="0"/>
        </w:rPr>
      </w:pPr>
      <w:r w:rsidRPr="00E60372">
        <w:t>Independent auditors’ report</w:t>
      </w:r>
      <w:r w:rsidR="00137D6A">
        <w:tab/>
      </w:r>
      <w:r w:rsidR="00137D6A" w:rsidRPr="00E60372">
        <w:rPr>
          <w:rStyle w:val="Placeholder"/>
          <w:b/>
          <w:bCs w:val="0"/>
        </w:rPr>
        <w:t xml:space="preserve"> </w:t>
      </w:r>
      <w:r w:rsidRPr="00E60372">
        <w:rPr>
          <w:rStyle w:val="Placeholder"/>
          <w:b/>
          <w:bCs w:val="0"/>
        </w:rPr>
        <w:t>[X]</w:t>
      </w:r>
    </w:p>
    <w:p w14:paraId="55FD0DBA" w14:textId="2DD45437" w:rsidR="0048704B" w:rsidRPr="0048704B" w:rsidRDefault="00137D6A" w:rsidP="00A37A75">
      <w:pPr>
        <w:pStyle w:val="ToCLevel1Items"/>
        <w:rPr>
          <w:b w:val="0"/>
          <w:bCs w:val="0"/>
        </w:rPr>
      </w:pPr>
      <w:r>
        <w:t>Financial statements</w:t>
      </w:r>
      <w:r>
        <w:tab/>
      </w:r>
      <w:r w:rsidRPr="00E60372">
        <w:rPr>
          <w:rStyle w:val="Placeholder"/>
          <w:b/>
          <w:bCs w:val="0"/>
        </w:rPr>
        <w:t xml:space="preserve"> </w:t>
      </w:r>
      <w:r w:rsidR="0048704B" w:rsidRPr="00E60372">
        <w:rPr>
          <w:rStyle w:val="Placeholder"/>
          <w:b/>
          <w:bCs w:val="0"/>
        </w:rPr>
        <w:t>[X]</w:t>
      </w:r>
    </w:p>
    <w:p w14:paraId="44209284" w14:textId="066A35AB" w:rsidR="006071F7" w:rsidRDefault="006071F7" w:rsidP="006071F7">
      <w:pPr>
        <w:pStyle w:val="ToCLevel2Items"/>
      </w:pPr>
      <w:r>
        <w:t>Required supplementary information—management’s discussion and analysis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30A1A8B9" w14:textId="2B7D7124" w:rsidR="006071F7" w:rsidRDefault="006071F7" w:rsidP="006071F7">
      <w:pPr>
        <w:pStyle w:val="ToCLevel2Items"/>
      </w:pPr>
      <w:r>
        <w:t xml:space="preserve">Statement of net position—primary government 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44D281B8" w14:textId="341EF2AF" w:rsidR="006071F7" w:rsidRDefault="006071F7" w:rsidP="006071F7">
      <w:pPr>
        <w:pStyle w:val="ToCLevel2Items"/>
      </w:pPr>
      <w:r>
        <w:t>Statement of financial position—component unit1</w:t>
      </w:r>
      <w:r w:rsidR="00985E2B" w:rsidRPr="00B953A4">
        <w:rPr>
          <w:rStyle w:val="Placeholder"/>
          <w:vertAlign w:val="superscript"/>
        </w:rPr>
        <w:footnoteReference w:id="1"/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5AC758BE" w14:textId="370FE51E" w:rsidR="006071F7" w:rsidRDefault="006071F7" w:rsidP="006071F7">
      <w:pPr>
        <w:pStyle w:val="ToCLevel2Items"/>
      </w:pPr>
      <w:r>
        <w:t>Statement of revenues, expenses, and changes in net position—</w:t>
      </w:r>
      <w:r w:rsidR="00B953A4">
        <w:br/>
      </w:r>
      <w:r>
        <w:t>primary government</w:t>
      </w:r>
      <w:r w:rsidRPr="00B953A4">
        <w:rPr>
          <w:rStyle w:val="Placeholder"/>
          <w:vertAlign w:val="superscript"/>
        </w:rPr>
        <w:t>1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2CA45641" w14:textId="4BDE871C" w:rsidR="006071F7" w:rsidRDefault="006071F7" w:rsidP="006071F7">
      <w:pPr>
        <w:pStyle w:val="ToCLevel2Items"/>
      </w:pPr>
      <w:r>
        <w:t>Statement of activities—component unit</w:t>
      </w:r>
      <w:r w:rsidRPr="00B953A4">
        <w:rPr>
          <w:rStyle w:val="Placeholder"/>
          <w:vertAlign w:val="superscript"/>
        </w:rPr>
        <w:t>1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378DBE4D" w14:textId="62F97229" w:rsidR="006071F7" w:rsidRDefault="006071F7" w:rsidP="006071F7">
      <w:pPr>
        <w:pStyle w:val="ToCLevel2Items"/>
      </w:pPr>
      <w:r>
        <w:t>Statement of cash flows—primary government</w:t>
      </w:r>
      <w:r w:rsidR="00FE171A" w:rsidRPr="008372AD">
        <w:rPr>
          <w:rStyle w:val="Placeholder"/>
          <w:vertAlign w:val="superscript"/>
        </w:rPr>
        <w:footnoteReference w:id="2"/>
      </w:r>
      <w:r>
        <w:t xml:space="preserve"> 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3B69DEBF" w14:textId="5C8C2120" w:rsidR="000C757D" w:rsidRPr="000C757D" w:rsidRDefault="006071F7" w:rsidP="006071F7">
      <w:pPr>
        <w:pStyle w:val="ToCLevel2Items"/>
      </w:pPr>
      <w:r>
        <w:t>Notes to financial statements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5B36D750" w14:textId="271CCDB8" w:rsidR="000C757D" w:rsidRDefault="00652B27" w:rsidP="00E60372">
      <w:pPr>
        <w:pStyle w:val="ToCLevel1Items"/>
      </w:pPr>
      <w:r w:rsidRPr="00652B27">
        <w:t>Other required supplementary information</w:t>
      </w:r>
      <w:r w:rsidR="00407210">
        <w:tab/>
      </w:r>
      <w:r w:rsidR="00407210" w:rsidRPr="003E1878">
        <w:rPr>
          <w:rStyle w:val="Placeholder"/>
          <w:b/>
          <w:bCs w:val="0"/>
        </w:rPr>
        <w:t>[X]</w:t>
      </w:r>
    </w:p>
    <w:p w14:paraId="61057911" w14:textId="1BEF694D" w:rsidR="008372AD" w:rsidRDefault="008372AD" w:rsidP="008372AD">
      <w:pPr>
        <w:pStyle w:val="ToCLevel2Items"/>
      </w:pPr>
      <w:r>
        <w:t>Schedule of District’s proportionate share of the net pension/OPEB liability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p w14:paraId="5FDB17EC" w14:textId="4AA76A9E" w:rsidR="00FB597A" w:rsidRPr="00FB597A" w:rsidRDefault="008372AD" w:rsidP="008372AD">
      <w:pPr>
        <w:pStyle w:val="ToCLevel2Items"/>
      </w:pPr>
      <w:r>
        <w:t>Schedule of District pension/OPEB contributions</w:t>
      </w:r>
      <w:r>
        <w:tab/>
      </w:r>
      <w:r w:rsidRPr="003F0AA7">
        <w:rPr>
          <w:rStyle w:val="Placeholder"/>
        </w:rPr>
        <w:t>[</w:t>
      </w:r>
      <w:r>
        <w:rPr>
          <w:rStyle w:val="Placeholder"/>
        </w:rPr>
        <w:t>X]</w:t>
      </w:r>
    </w:p>
    <w:sectPr w:rsidR="00FB597A" w:rsidRPr="00FB597A" w:rsidSect="00672B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49CE9" w14:textId="77777777" w:rsidR="002023CB" w:rsidRDefault="002023CB" w:rsidP="004B0D0B">
      <w:pPr>
        <w:spacing w:after="0" w:line="240" w:lineRule="auto"/>
      </w:pPr>
      <w:r>
        <w:separator/>
      </w:r>
    </w:p>
  </w:endnote>
  <w:endnote w:type="continuationSeparator" w:id="0">
    <w:p w14:paraId="2142BEBE" w14:textId="77777777" w:rsidR="002023CB" w:rsidRDefault="002023CB" w:rsidP="004B0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4DA79" w14:textId="77777777" w:rsidR="00023EFD" w:rsidRDefault="00023E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D4CFE" w14:textId="77777777" w:rsidR="00023EFD" w:rsidRDefault="00023E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534E" w14:textId="77777777" w:rsidR="00023EFD" w:rsidRDefault="00023E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79224" w14:textId="77777777" w:rsidR="002023CB" w:rsidRDefault="002023CB" w:rsidP="004B0D0B">
      <w:pPr>
        <w:spacing w:after="0" w:line="240" w:lineRule="auto"/>
      </w:pPr>
      <w:r>
        <w:separator/>
      </w:r>
    </w:p>
  </w:footnote>
  <w:footnote w:type="continuationSeparator" w:id="0">
    <w:p w14:paraId="6871C149" w14:textId="77777777" w:rsidR="002023CB" w:rsidRDefault="002023CB" w:rsidP="004B0D0B">
      <w:pPr>
        <w:spacing w:after="0" w:line="240" w:lineRule="auto"/>
      </w:pPr>
      <w:r>
        <w:continuationSeparator/>
      </w:r>
    </w:p>
  </w:footnote>
  <w:footnote w:id="1">
    <w:p w14:paraId="22510176" w14:textId="11CB68FE" w:rsidR="00985E2B" w:rsidRPr="00B953A4" w:rsidRDefault="00985E2B" w:rsidP="00B953A4">
      <w:pPr>
        <w:pStyle w:val="FootnoteText"/>
        <w:rPr>
          <w:rStyle w:val="Placeholder"/>
          <w:sz w:val="16"/>
        </w:rPr>
      </w:pPr>
      <w:r w:rsidRPr="00B953A4">
        <w:rPr>
          <w:rStyle w:val="Placeholder"/>
          <w:sz w:val="16"/>
          <w:vertAlign w:val="superscript"/>
        </w:rPr>
        <w:footnoteRef/>
      </w:r>
      <w:r w:rsidRPr="00B953A4">
        <w:rPr>
          <w:rStyle w:val="Placeholder"/>
          <w:sz w:val="16"/>
        </w:rPr>
        <w:t xml:space="preserve"> </w:t>
      </w:r>
      <w:r w:rsidRPr="00B953A4">
        <w:rPr>
          <w:rStyle w:val="Placeholder"/>
          <w:sz w:val="16"/>
        </w:rPr>
        <w:tab/>
      </w:r>
      <w:r w:rsidR="00B953A4">
        <w:rPr>
          <w:rStyle w:val="Placeholder"/>
          <w:sz w:val="16"/>
        </w:rPr>
        <w:t>[</w:t>
      </w:r>
      <w:r w:rsidRPr="00B953A4">
        <w:rPr>
          <w:rStyle w:val="Placeholder"/>
          <w:sz w:val="16"/>
        </w:rPr>
        <w:t>When the discretely presented component unit’s financial statements are presented on a separate page, appropriately label each financial statement to distinguish between the District’s and the component unit’s financial statements.</w:t>
      </w:r>
      <w:r w:rsidR="00B953A4">
        <w:rPr>
          <w:rStyle w:val="Placeholder"/>
          <w:sz w:val="16"/>
        </w:rPr>
        <w:t>]</w:t>
      </w:r>
    </w:p>
  </w:footnote>
  <w:footnote w:id="2">
    <w:p w14:paraId="169D89C8" w14:textId="424329F4" w:rsidR="00FE171A" w:rsidRDefault="00FE171A">
      <w:pPr>
        <w:pStyle w:val="FootnoteText"/>
      </w:pPr>
      <w:r w:rsidRPr="00FE171A">
        <w:rPr>
          <w:rStyle w:val="Placeholder"/>
          <w:sz w:val="16"/>
          <w:vertAlign w:val="superscript"/>
        </w:rPr>
        <w:footnoteRef/>
      </w:r>
      <w:r w:rsidRPr="00FE171A">
        <w:rPr>
          <w:rStyle w:val="Placeholder"/>
          <w:sz w:val="16"/>
        </w:rPr>
        <w:t xml:space="preserve"> </w:t>
      </w:r>
      <w:r>
        <w:rPr>
          <w:rStyle w:val="Placeholder"/>
          <w:sz w:val="16"/>
        </w:rPr>
        <w:tab/>
        <w:t>[</w:t>
      </w:r>
      <w:r w:rsidRPr="006E21C3">
        <w:rPr>
          <w:rStyle w:val="Placeholder"/>
          <w:i/>
          <w:iCs/>
          <w:sz w:val="16"/>
        </w:rPr>
        <w:t>GASB Statement No. 34</w:t>
      </w:r>
      <w:r w:rsidRPr="00FE171A">
        <w:rPr>
          <w:rStyle w:val="Placeholder"/>
          <w:sz w:val="16"/>
        </w:rPr>
        <w:t>, paragraph 125, requires that the District present only the statements of financial position and activities for a discretely presented component unit. The District should not include the statement of cash flows for the discretely presented component unit in the District’s basic financial statements.</w:t>
      </w:r>
      <w:r>
        <w:rPr>
          <w:rStyle w:val="Placeholder"/>
          <w:sz w:val="16"/>
        </w:rPr>
        <w:t>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E51E0" w14:textId="77777777" w:rsidR="00023EFD" w:rsidRDefault="00023E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DE79C" w14:textId="04DA8F05" w:rsidR="00C61EC0" w:rsidRPr="00934BA6" w:rsidRDefault="00C61EC0" w:rsidP="00C61EC0">
    <w:pPr>
      <w:pStyle w:val="BodyCopy"/>
    </w:pPr>
    <w:r>
      <w:rPr>
        <w:rStyle w:val="Placeholder"/>
      </w:rPr>
      <w:t>[</w:t>
    </w:r>
    <w:r w:rsidR="00023EFD">
      <w:rPr>
        <w:rStyle w:val="Placeholder"/>
      </w:rPr>
      <w:t>County</w:t>
    </w:r>
    <w:r w:rsidR="003B6D0B">
      <w:rPr>
        <w:rStyle w:val="Placeholder"/>
      </w:rPr>
      <w:t xml:space="preserve"> name</w:t>
    </w:r>
    <w:r>
      <w:rPr>
        <w:rStyle w:val="Placeholder"/>
      </w:rPr>
      <w:t>]</w:t>
    </w:r>
    <w:r w:rsidRPr="00934BA6">
      <w:t xml:space="preserve"> </w:t>
    </w:r>
    <w:r w:rsidR="003B6D0B">
      <w:t>County Community College District</w:t>
    </w:r>
    <w:r w:rsidR="005833BD">
      <w:br/>
      <w:t>(</w:t>
    </w:r>
    <w:r w:rsidR="00ED1121" w:rsidRPr="00ED1121">
      <w:rPr>
        <w:rStyle w:val="Placeholder"/>
      </w:rPr>
      <w:t xml:space="preserve">[College name] </w:t>
    </w:r>
    <w:r w:rsidR="00ED1121">
      <w:t xml:space="preserve">College) </w:t>
    </w:r>
    <w:r w:rsidR="00ED1121" w:rsidRPr="00ED1121">
      <w:rPr>
        <w:rStyle w:val="Placeholder"/>
      </w:rPr>
      <w:t>[Use at District’s discretion]</w:t>
    </w:r>
  </w:p>
  <w:p w14:paraId="25BB4369" w14:textId="175E78DF" w:rsidR="00C61EC0" w:rsidRPr="00C61EC0" w:rsidRDefault="00C61EC0" w:rsidP="00C61EC0">
    <w:pPr>
      <w:pStyle w:val="BodyCopy"/>
    </w:pPr>
    <w:r w:rsidRPr="00934BA6">
      <w:t xml:space="preserve">June 30, </w:t>
    </w:r>
    <w:r w:rsidRPr="00934BA6">
      <w:rPr>
        <w:highlight w:val="yellow"/>
      </w:rPr>
      <w:t>20</w:t>
    </w:r>
    <w:r>
      <w:rPr>
        <w:highlight w:val="yellow"/>
      </w:rPr>
      <w:t>26</w:t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CCDB1" w14:textId="77777777" w:rsidR="00023EFD" w:rsidRDefault="00023E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82F"/>
    <w:multiLevelType w:val="multilevel"/>
    <w:tmpl w:val="FC1C76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7921E23"/>
    <w:multiLevelType w:val="multilevel"/>
    <w:tmpl w:val="B5FE7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E04019"/>
    <w:multiLevelType w:val="hybridMultilevel"/>
    <w:tmpl w:val="87EE39E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090A67FC"/>
    <w:multiLevelType w:val="hybridMultilevel"/>
    <w:tmpl w:val="8CC4D0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A73BD"/>
    <w:multiLevelType w:val="hybridMultilevel"/>
    <w:tmpl w:val="E210007E"/>
    <w:lvl w:ilvl="0" w:tplc="1C0075F0">
      <w:start w:val="1"/>
      <w:numFmt w:val="bullet"/>
      <w:pStyle w:val="UserInstructionBullets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E0548246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68118C4"/>
    <w:multiLevelType w:val="hybridMultilevel"/>
    <w:tmpl w:val="05563498"/>
    <w:lvl w:ilvl="0" w:tplc="14CAD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52946"/>
    <w:multiLevelType w:val="hybridMultilevel"/>
    <w:tmpl w:val="4AD2E6E2"/>
    <w:lvl w:ilvl="0" w:tplc="F95A9D6A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F7ACE"/>
    <w:multiLevelType w:val="hybridMultilevel"/>
    <w:tmpl w:val="22FC9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F01BA"/>
    <w:multiLevelType w:val="hybridMultilevel"/>
    <w:tmpl w:val="D68A2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16795"/>
    <w:multiLevelType w:val="hybridMultilevel"/>
    <w:tmpl w:val="8B5818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7416A"/>
    <w:multiLevelType w:val="hybridMultilevel"/>
    <w:tmpl w:val="90302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155A6"/>
    <w:multiLevelType w:val="multilevel"/>
    <w:tmpl w:val="168EB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3C3CA1"/>
    <w:multiLevelType w:val="hybridMultilevel"/>
    <w:tmpl w:val="5270FA2E"/>
    <w:lvl w:ilvl="0" w:tplc="7B1AF452">
      <w:start w:val="1"/>
      <w:numFmt w:val="bullet"/>
      <w:pStyle w:val="UserIntructionBulletsL2"/>
      <w:lvlText w:val="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2F3A097B"/>
    <w:multiLevelType w:val="multilevel"/>
    <w:tmpl w:val="DFE60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6B7B6B"/>
    <w:multiLevelType w:val="multilevel"/>
    <w:tmpl w:val="07862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BC007F4"/>
    <w:multiLevelType w:val="hybridMultilevel"/>
    <w:tmpl w:val="12EEB13A"/>
    <w:lvl w:ilvl="0" w:tplc="8DBCE5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7829"/>
      </w:rPr>
    </w:lvl>
    <w:lvl w:ilvl="1" w:tplc="2FB6BB3E">
      <w:start w:val="1"/>
      <w:numFmt w:val="bullet"/>
      <w:lvlText w:val=""/>
      <w:lvlJc w:val="left"/>
      <w:pPr>
        <w:ind w:left="1440" w:hanging="360"/>
      </w:pPr>
      <w:rPr>
        <w:rFonts w:ascii="Wingdings 3" w:hAnsi="Wingdings 3" w:hint="default"/>
        <w:color w:val="FF7829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8452D9"/>
    <w:multiLevelType w:val="multilevel"/>
    <w:tmpl w:val="0EB69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40B21F6"/>
    <w:multiLevelType w:val="hybridMultilevel"/>
    <w:tmpl w:val="04128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C6052"/>
    <w:multiLevelType w:val="multilevel"/>
    <w:tmpl w:val="EC16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80155E"/>
    <w:multiLevelType w:val="multilevel"/>
    <w:tmpl w:val="B8D68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58E01A2"/>
    <w:multiLevelType w:val="hybridMultilevel"/>
    <w:tmpl w:val="894CBCC0"/>
    <w:lvl w:ilvl="0" w:tplc="D006007C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7829"/>
      </w:rPr>
    </w:lvl>
    <w:lvl w:ilvl="1" w:tplc="E690C2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7829"/>
      </w:rPr>
    </w:lvl>
    <w:lvl w:ilvl="2" w:tplc="D1985094">
      <w:start w:val="1"/>
      <w:numFmt w:val="bullet"/>
      <w:lvlText w:val=""/>
      <w:lvlJc w:val="left"/>
      <w:pPr>
        <w:ind w:left="2160" w:hanging="360"/>
      </w:pPr>
      <w:rPr>
        <w:rFonts w:ascii="Wingdings 3" w:hAnsi="Wingdings 3" w:hint="default"/>
        <w:color w:val="FF7829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A76D4"/>
    <w:multiLevelType w:val="multilevel"/>
    <w:tmpl w:val="D49282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5FF46AE6"/>
    <w:multiLevelType w:val="multilevel"/>
    <w:tmpl w:val="A21A3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11406A"/>
    <w:multiLevelType w:val="hybridMultilevel"/>
    <w:tmpl w:val="A7B68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E32CB4"/>
    <w:multiLevelType w:val="multilevel"/>
    <w:tmpl w:val="4698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98E38BF"/>
    <w:multiLevelType w:val="hybridMultilevel"/>
    <w:tmpl w:val="77B619E4"/>
    <w:lvl w:ilvl="0" w:tplc="C5B2C04A">
      <w:start w:val="1"/>
      <w:numFmt w:val="decimal"/>
      <w:lvlText w:val="%1."/>
      <w:lvlJc w:val="left"/>
      <w:pPr>
        <w:ind w:left="720" w:hanging="360"/>
      </w:pPr>
    </w:lvl>
    <w:lvl w:ilvl="1" w:tplc="880CB4E6">
      <w:start w:val="1"/>
      <w:numFmt w:val="decimal"/>
      <w:lvlText w:val="%2."/>
      <w:lvlJc w:val="left"/>
      <w:pPr>
        <w:ind w:left="720" w:hanging="360"/>
      </w:pPr>
    </w:lvl>
    <w:lvl w:ilvl="2" w:tplc="5964BE56">
      <w:start w:val="1"/>
      <w:numFmt w:val="decimal"/>
      <w:lvlText w:val="%3."/>
      <w:lvlJc w:val="left"/>
      <w:pPr>
        <w:ind w:left="720" w:hanging="360"/>
      </w:pPr>
    </w:lvl>
    <w:lvl w:ilvl="3" w:tplc="6570D572">
      <w:start w:val="1"/>
      <w:numFmt w:val="decimal"/>
      <w:lvlText w:val="%4."/>
      <w:lvlJc w:val="left"/>
      <w:pPr>
        <w:ind w:left="720" w:hanging="360"/>
      </w:pPr>
    </w:lvl>
    <w:lvl w:ilvl="4" w:tplc="206AC894">
      <w:start w:val="1"/>
      <w:numFmt w:val="decimal"/>
      <w:lvlText w:val="%5."/>
      <w:lvlJc w:val="left"/>
      <w:pPr>
        <w:ind w:left="720" w:hanging="360"/>
      </w:pPr>
    </w:lvl>
    <w:lvl w:ilvl="5" w:tplc="6AD85350">
      <w:start w:val="1"/>
      <w:numFmt w:val="decimal"/>
      <w:lvlText w:val="%6."/>
      <w:lvlJc w:val="left"/>
      <w:pPr>
        <w:ind w:left="720" w:hanging="360"/>
      </w:pPr>
    </w:lvl>
    <w:lvl w:ilvl="6" w:tplc="B5F03600">
      <w:start w:val="1"/>
      <w:numFmt w:val="decimal"/>
      <w:lvlText w:val="%7."/>
      <w:lvlJc w:val="left"/>
      <w:pPr>
        <w:ind w:left="720" w:hanging="360"/>
      </w:pPr>
    </w:lvl>
    <w:lvl w:ilvl="7" w:tplc="EF88F740">
      <w:start w:val="1"/>
      <w:numFmt w:val="decimal"/>
      <w:lvlText w:val="%8."/>
      <w:lvlJc w:val="left"/>
      <w:pPr>
        <w:ind w:left="720" w:hanging="360"/>
      </w:pPr>
    </w:lvl>
    <w:lvl w:ilvl="8" w:tplc="16725208">
      <w:start w:val="1"/>
      <w:numFmt w:val="decimal"/>
      <w:lvlText w:val="%9."/>
      <w:lvlJc w:val="left"/>
      <w:pPr>
        <w:ind w:left="720" w:hanging="360"/>
      </w:pPr>
    </w:lvl>
  </w:abstractNum>
  <w:abstractNum w:abstractNumId="26" w15:restartNumberingAfterBreak="0">
    <w:nsid w:val="74EF4F0A"/>
    <w:multiLevelType w:val="multilevel"/>
    <w:tmpl w:val="DC88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7345B06"/>
    <w:multiLevelType w:val="hybridMultilevel"/>
    <w:tmpl w:val="6360F26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 w15:restartNumberingAfterBreak="0">
    <w:nsid w:val="7C632CEB"/>
    <w:multiLevelType w:val="hybridMultilevel"/>
    <w:tmpl w:val="D1646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6731F"/>
    <w:multiLevelType w:val="multilevel"/>
    <w:tmpl w:val="98A80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00626235">
    <w:abstractNumId w:val="17"/>
  </w:num>
  <w:num w:numId="2" w16cid:durableId="1523087787">
    <w:abstractNumId w:val="20"/>
  </w:num>
  <w:num w:numId="3" w16cid:durableId="1562517597">
    <w:abstractNumId w:val="15"/>
  </w:num>
  <w:num w:numId="4" w16cid:durableId="273288816">
    <w:abstractNumId w:val="6"/>
  </w:num>
  <w:num w:numId="5" w16cid:durableId="2063287430">
    <w:abstractNumId w:val="5"/>
  </w:num>
  <w:num w:numId="6" w16cid:durableId="1083453424">
    <w:abstractNumId w:val="25"/>
  </w:num>
  <w:num w:numId="7" w16cid:durableId="805509618">
    <w:abstractNumId w:val="7"/>
  </w:num>
  <w:num w:numId="8" w16cid:durableId="2068334917">
    <w:abstractNumId w:val="5"/>
    <w:lvlOverride w:ilvl="0">
      <w:startOverride w:val="1"/>
    </w:lvlOverride>
  </w:num>
  <w:num w:numId="9" w16cid:durableId="66000461">
    <w:abstractNumId w:val="28"/>
  </w:num>
  <w:num w:numId="10" w16cid:durableId="1788503018">
    <w:abstractNumId w:val="23"/>
  </w:num>
  <w:num w:numId="11" w16cid:durableId="691347871">
    <w:abstractNumId w:val="27"/>
  </w:num>
  <w:num w:numId="12" w16cid:durableId="823592386">
    <w:abstractNumId w:val="4"/>
  </w:num>
  <w:num w:numId="13" w16cid:durableId="1124345844">
    <w:abstractNumId w:val="2"/>
  </w:num>
  <w:num w:numId="14" w16cid:durableId="1527134423">
    <w:abstractNumId w:val="29"/>
  </w:num>
  <w:num w:numId="15" w16cid:durableId="1817069628">
    <w:abstractNumId w:val="18"/>
  </w:num>
  <w:num w:numId="16" w16cid:durableId="671686909">
    <w:abstractNumId w:val="26"/>
  </w:num>
  <w:num w:numId="17" w16cid:durableId="1693796633">
    <w:abstractNumId w:val="14"/>
  </w:num>
  <w:num w:numId="18" w16cid:durableId="500051459">
    <w:abstractNumId w:val="11"/>
  </w:num>
  <w:num w:numId="19" w16cid:durableId="1653366884">
    <w:abstractNumId w:val="24"/>
  </w:num>
  <w:num w:numId="20" w16cid:durableId="2039353479">
    <w:abstractNumId w:val="22"/>
  </w:num>
  <w:num w:numId="21" w16cid:durableId="1661277575">
    <w:abstractNumId w:val="19"/>
  </w:num>
  <w:num w:numId="22" w16cid:durableId="1578322843">
    <w:abstractNumId w:val="12"/>
  </w:num>
  <w:num w:numId="23" w16cid:durableId="1689596259">
    <w:abstractNumId w:val="0"/>
  </w:num>
  <w:num w:numId="24" w16cid:durableId="13263629">
    <w:abstractNumId w:val="21"/>
  </w:num>
  <w:num w:numId="25" w16cid:durableId="559440699">
    <w:abstractNumId w:val="13"/>
  </w:num>
  <w:num w:numId="26" w16cid:durableId="137570871">
    <w:abstractNumId w:val="1"/>
  </w:num>
  <w:num w:numId="27" w16cid:durableId="138229546">
    <w:abstractNumId w:val="16"/>
  </w:num>
  <w:num w:numId="28" w16cid:durableId="810486438">
    <w:abstractNumId w:val="10"/>
  </w:num>
  <w:num w:numId="29" w16cid:durableId="1583829027">
    <w:abstractNumId w:val="8"/>
  </w:num>
  <w:num w:numId="30" w16cid:durableId="1750350212">
    <w:abstractNumId w:val="9"/>
  </w:num>
  <w:num w:numId="31" w16cid:durableId="4360962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221"/>
    <w:rsid w:val="000032B8"/>
    <w:rsid w:val="00023EFD"/>
    <w:rsid w:val="00035521"/>
    <w:rsid w:val="000358DC"/>
    <w:rsid w:val="00036FAD"/>
    <w:rsid w:val="0004402A"/>
    <w:rsid w:val="00045366"/>
    <w:rsid w:val="00045A81"/>
    <w:rsid w:val="0007557C"/>
    <w:rsid w:val="000939A9"/>
    <w:rsid w:val="00097515"/>
    <w:rsid w:val="000A10C1"/>
    <w:rsid w:val="000C757D"/>
    <w:rsid w:val="000D04C2"/>
    <w:rsid w:val="000D32C6"/>
    <w:rsid w:val="000E2F58"/>
    <w:rsid w:val="000E7B7F"/>
    <w:rsid w:val="00107523"/>
    <w:rsid w:val="00121CF1"/>
    <w:rsid w:val="00124295"/>
    <w:rsid w:val="00132952"/>
    <w:rsid w:val="00135960"/>
    <w:rsid w:val="00137D6A"/>
    <w:rsid w:val="00154422"/>
    <w:rsid w:val="00163AAB"/>
    <w:rsid w:val="00167D11"/>
    <w:rsid w:val="001703B4"/>
    <w:rsid w:val="00176CC1"/>
    <w:rsid w:val="00187D0D"/>
    <w:rsid w:val="0019023C"/>
    <w:rsid w:val="001A17C3"/>
    <w:rsid w:val="001A5EC0"/>
    <w:rsid w:val="001D11F0"/>
    <w:rsid w:val="001F50AF"/>
    <w:rsid w:val="002023CB"/>
    <w:rsid w:val="00202DF1"/>
    <w:rsid w:val="00203B7C"/>
    <w:rsid w:val="002045C4"/>
    <w:rsid w:val="00211AF1"/>
    <w:rsid w:val="00226760"/>
    <w:rsid w:val="00235684"/>
    <w:rsid w:val="002365EF"/>
    <w:rsid w:val="00243D13"/>
    <w:rsid w:val="00261611"/>
    <w:rsid w:val="0026185F"/>
    <w:rsid w:val="00263C04"/>
    <w:rsid w:val="00263D94"/>
    <w:rsid w:val="00264B30"/>
    <w:rsid w:val="0026674B"/>
    <w:rsid w:val="002672B1"/>
    <w:rsid w:val="00285369"/>
    <w:rsid w:val="00290F5F"/>
    <w:rsid w:val="00294B38"/>
    <w:rsid w:val="002B0C44"/>
    <w:rsid w:val="002C6CEE"/>
    <w:rsid w:val="00301729"/>
    <w:rsid w:val="003023FB"/>
    <w:rsid w:val="00315718"/>
    <w:rsid w:val="00324CD2"/>
    <w:rsid w:val="0033013A"/>
    <w:rsid w:val="00330FD9"/>
    <w:rsid w:val="0033128C"/>
    <w:rsid w:val="00333EA1"/>
    <w:rsid w:val="003648F2"/>
    <w:rsid w:val="00366D54"/>
    <w:rsid w:val="00374801"/>
    <w:rsid w:val="00376638"/>
    <w:rsid w:val="0038028F"/>
    <w:rsid w:val="00386398"/>
    <w:rsid w:val="003A08D5"/>
    <w:rsid w:val="003A28F5"/>
    <w:rsid w:val="003A37F4"/>
    <w:rsid w:val="003B6D0B"/>
    <w:rsid w:val="003D216E"/>
    <w:rsid w:val="003D7309"/>
    <w:rsid w:val="003E1878"/>
    <w:rsid w:val="003F0AA7"/>
    <w:rsid w:val="00407210"/>
    <w:rsid w:val="0041016D"/>
    <w:rsid w:val="0041752C"/>
    <w:rsid w:val="004216DE"/>
    <w:rsid w:val="00421D89"/>
    <w:rsid w:val="00430CD5"/>
    <w:rsid w:val="00433D9A"/>
    <w:rsid w:val="0044606A"/>
    <w:rsid w:val="004464A8"/>
    <w:rsid w:val="0045091F"/>
    <w:rsid w:val="00454521"/>
    <w:rsid w:val="00485D19"/>
    <w:rsid w:val="0048704B"/>
    <w:rsid w:val="00490CCD"/>
    <w:rsid w:val="00490D6B"/>
    <w:rsid w:val="00495F0F"/>
    <w:rsid w:val="004A093A"/>
    <w:rsid w:val="004A28D7"/>
    <w:rsid w:val="004A4A1A"/>
    <w:rsid w:val="004B02A2"/>
    <w:rsid w:val="004B0D0B"/>
    <w:rsid w:val="004B2188"/>
    <w:rsid w:val="004C291A"/>
    <w:rsid w:val="004D1DCB"/>
    <w:rsid w:val="004D6DAD"/>
    <w:rsid w:val="004F159A"/>
    <w:rsid w:val="005069EC"/>
    <w:rsid w:val="00524041"/>
    <w:rsid w:val="00540E46"/>
    <w:rsid w:val="00557524"/>
    <w:rsid w:val="0055797F"/>
    <w:rsid w:val="00563808"/>
    <w:rsid w:val="00565425"/>
    <w:rsid w:val="00566EF7"/>
    <w:rsid w:val="00576A7B"/>
    <w:rsid w:val="00576BEB"/>
    <w:rsid w:val="005833BD"/>
    <w:rsid w:val="00592B15"/>
    <w:rsid w:val="00595F8A"/>
    <w:rsid w:val="005A288F"/>
    <w:rsid w:val="005A56B0"/>
    <w:rsid w:val="005D17CB"/>
    <w:rsid w:val="005E57CD"/>
    <w:rsid w:val="005E58CF"/>
    <w:rsid w:val="005F35A2"/>
    <w:rsid w:val="005F462A"/>
    <w:rsid w:val="005F48CD"/>
    <w:rsid w:val="00600346"/>
    <w:rsid w:val="00605DDD"/>
    <w:rsid w:val="006071F7"/>
    <w:rsid w:val="00617440"/>
    <w:rsid w:val="0062515B"/>
    <w:rsid w:val="00637103"/>
    <w:rsid w:val="006379E3"/>
    <w:rsid w:val="00652B27"/>
    <w:rsid w:val="00666227"/>
    <w:rsid w:val="00672B7F"/>
    <w:rsid w:val="00674A64"/>
    <w:rsid w:val="006933AA"/>
    <w:rsid w:val="0069505E"/>
    <w:rsid w:val="006A562A"/>
    <w:rsid w:val="006B5045"/>
    <w:rsid w:val="006B5524"/>
    <w:rsid w:val="006D75EE"/>
    <w:rsid w:val="006E0B8D"/>
    <w:rsid w:val="006E21C3"/>
    <w:rsid w:val="006F7743"/>
    <w:rsid w:val="0070403D"/>
    <w:rsid w:val="0070754F"/>
    <w:rsid w:val="00710006"/>
    <w:rsid w:val="00732680"/>
    <w:rsid w:val="0074271C"/>
    <w:rsid w:val="00743A2E"/>
    <w:rsid w:val="00755DB6"/>
    <w:rsid w:val="00760776"/>
    <w:rsid w:val="0076696D"/>
    <w:rsid w:val="007A69F8"/>
    <w:rsid w:val="007A737B"/>
    <w:rsid w:val="007E6CE7"/>
    <w:rsid w:val="007F7526"/>
    <w:rsid w:val="0080078E"/>
    <w:rsid w:val="0080465F"/>
    <w:rsid w:val="0080644C"/>
    <w:rsid w:val="008166B1"/>
    <w:rsid w:val="00816C0B"/>
    <w:rsid w:val="0081782B"/>
    <w:rsid w:val="00833D57"/>
    <w:rsid w:val="008372AD"/>
    <w:rsid w:val="008405AD"/>
    <w:rsid w:val="00843452"/>
    <w:rsid w:val="00862DC5"/>
    <w:rsid w:val="008668F7"/>
    <w:rsid w:val="00874861"/>
    <w:rsid w:val="008748B2"/>
    <w:rsid w:val="00884084"/>
    <w:rsid w:val="00894F4C"/>
    <w:rsid w:val="008A4270"/>
    <w:rsid w:val="008B1727"/>
    <w:rsid w:val="008D647D"/>
    <w:rsid w:val="008F25D9"/>
    <w:rsid w:val="008F6548"/>
    <w:rsid w:val="00915DDE"/>
    <w:rsid w:val="009239A8"/>
    <w:rsid w:val="009313A0"/>
    <w:rsid w:val="00935E8B"/>
    <w:rsid w:val="00935F6A"/>
    <w:rsid w:val="009362BA"/>
    <w:rsid w:val="0093691E"/>
    <w:rsid w:val="0096060E"/>
    <w:rsid w:val="009615A3"/>
    <w:rsid w:val="00982BCE"/>
    <w:rsid w:val="00985E2B"/>
    <w:rsid w:val="00993798"/>
    <w:rsid w:val="00993E54"/>
    <w:rsid w:val="00994783"/>
    <w:rsid w:val="009A4BAF"/>
    <w:rsid w:val="009D2555"/>
    <w:rsid w:val="009D5461"/>
    <w:rsid w:val="009E0CC2"/>
    <w:rsid w:val="009E443D"/>
    <w:rsid w:val="009E6107"/>
    <w:rsid w:val="00A04378"/>
    <w:rsid w:val="00A10A56"/>
    <w:rsid w:val="00A11EA8"/>
    <w:rsid w:val="00A25A68"/>
    <w:rsid w:val="00A26B82"/>
    <w:rsid w:val="00A37A75"/>
    <w:rsid w:val="00A45D88"/>
    <w:rsid w:val="00A4773D"/>
    <w:rsid w:val="00A61D10"/>
    <w:rsid w:val="00A70818"/>
    <w:rsid w:val="00A8576B"/>
    <w:rsid w:val="00A96655"/>
    <w:rsid w:val="00A97240"/>
    <w:rsid w:val="00AD1021"/>
    <w:rsid w:val="00AD4CFA"/>
    <w:rsid w:val="00AE5931"/>
    <w:rsid w:val="00AF0A80"/>
    <w:rsid w:val="00AF2221"/>
    <w:rsid w:val="00B02553"/>
    <w:rsid w:val="00B02796"/>
    <w:rsid w:val="00B02801"/>
    <w:rsid w:val="00B0368E"/>
    <w:rsid w:val="00B0708A"/>
    <w:rsid w:val="00B176CA"/>
    <w:rsid w:val="00B32DD6"/>
    <w:rsid w:val="00B37FDF"/>
    <w:rsid w:val="00B40378"/>
    <w:rsid w:val="00B42571"/>
    <w:rsid w:val="00B437B2"/>
    <w:rsid w:val="00B505B5"/>
    <w:rsid w:val="00B71851"/>
    <w:rsid w:val="00B87892"/>
    <w:rsid w:val="00B953A4"/>
    <w:rsid w:val="00BA0909"/>
    <w:rsid w:val="00BA5D10"/>
    <w:rsid w:val="00BA6D08"/>
    <w:rsid w:val="00BB07F1"/>
    <w:rsid w:val="00BB68D0"/>
    <w:rsid w:val="00BC43AB"/>
    <w:rsid w:val="00BD231D"/>
    <w:rsid w:val="00BD47A1"/>
    <w:rsid w:val="00BD5796"/>
    <w:rsid w:val="00BF2DCA"/>
    <w:rsid w:val="00BF3202"/>
    <w:rsid w:val="00C03A03"/>
    <w:rsid w:val="00C20470"/>
    <w:rsid w:val="00C208C9"/>
    <w:rsid w:val="00C61544"/>
    <w:rsid w:val="00C61EC0"/>
    <w:rsid w:val="00C8209B"/>
    <w:rsid w:val="00C95ADB"/>
    <w:rsid w:val="00C95C8C"/>
    <w:rsid w:val="00C95CEC"/>
    <w:rsid w:val="00CA7257"/>
    <w:rsid w:val="00CA75CA"/>
    <w:rsid w:val="00CB176B"/>
    <w:rsid w:val="00CC1B4D"/>
    <w:rsid w:val="00CC2EC1"/>
    <w:rsid w:val="00CC4C4B"/>
    <w:rsid w:val="00CD3EAB"/>
    <w:rsid w:val="00CD4BEE"/>
    <w:rsid w:val="00CE72C0"/>
    <w:rsid w:val="00D00D27"/>
    <w:rsid w:val="00D02A10"/>
    <w:rsid w:val="00D03AA7"/>
    <w:rsid w:val="00D2613B"/>
    <w:rsid w:val="00D3059A"/>
    <w:rsid w:val="00D341E6"/>
    <w:rsid w:val="00D40AD7"/>
    <w:rsid w:val="00D453F4"/>
    <w:rsid w:val="00D52048"/>
    <w:rsid w:val="00D9119F"/>
    <w:rsid w:val="00D92C06"/>
    <w:rsid w:val="00D96DE2"/>
    <w:rsid w:val="00DB09A5"/>
    <w:rsid w:val="00DD1F9E"/>
    <w:rsid w:val="00DD342D"/>
    <w:rsid w:val="00DE6AA7"/>
    <w:rsid w:val="00DF2055"/>
    <w:rsid w:val="00DF58D5"/>
    <w:rsid w:val="00DF6B14"/>
    <w:rsid w:val="00E032DA"/>
    <w:rsid w:val="00E24192"/>
    <w:rsid w:val="00E27A27"/>
    <w:rsid w:val="00E310BB"/>
    <w:rsid w:val="00E428CD"/>
    <w:rsid w:val="00E43D53"/>
    <w:rsid w:val="00E55E88"/>
    <w:rsid w:val="00E56ADC"/>
    <w:rsid w:val="00E60372"/>
    <w:rsid w:val="00E63737"/>
    <w:rsid w:val="00E70471"/>
    <w:rsid w:val="00E82E3D"/>
    <w:rsid w:val="00EB32AD"/>
    <w:rsid w:val="00ED1121"/>
    <w:rsid w:val="00ED241B"/>
    <w:rsid w:val="00F03C05"/>
    <w:rsid w:val="00F2198F"/>
    <w:rsid w:val="00F26C07"/>
    <w:rsid w:val="00F35CBD"/>
    <w:rsid w:val="00F73897"/>
    <w:rsid w:val="00F7760C"/>
    <w:rsid w:val="00F8332E"/>
    <w:rsid w:val="00F96157"/>
    <w:rsid w:val="00F972F1"/>
    <w:rsid w:val="00FB02C8"/>
    <w:rsid w:val="00FB597A"/>
    <w:rsid w:val="00FD7598"/>
    <w:rsid w:val="00FE00E7"/>
    <w:rsid w:val="00FE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9F7E2"/>
  <w15:chartTrackingRefBased/>
  <w15:docId w15:val="{B775A082-BB58-4D56-ACDE-E9C4B31B1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semiHidden="1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4B02A2"/>
  </w:style>
  <w:style w:type="paragraph" w:styleId="Heading1">
    <w:name w:val="heading 1"/>
    <w:basedOn w:val="Normal"/>
    <w:next w:val="Normal"/>
    <w:link w:val="Heading1Char"/>
    <w:qFormat/>
    <w:rsid w:val="00C95ADB"/>
    <w:pPr>
      <w:keepNext/>
      <w:keepLines/>
      <w:spacing w:after="240" w:line="264" w:lineRule="auto"/>
      <w:outlineLvl w:val="0"/>
    </w:pPr>
    <w:rPr>
      <w:rFonts w:ascii="Arial" w:eastAsiaTheme="majorEastAsia" w:hAnsi="Arial" w:cstheme="majorBidi"/>
      <w:b/>
      <w:color w:val="000000" w:themeColor="text1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C95ADB"/>
    <w:pPr>
      <w:keepNext/>
      <w:keepLines/>
      <w:spacing w:before="480" w:after="240" w:line="264" w:lineRule="auto"/>
      <w:outlineLvl w:val="1"/>
    </w:pPr>
    <w:rPr>
      <w:rFonts w:ascii="Arial" w:eastAsiaTheme="majorEastAsia" w:hAnsi="Arial" w:cstheme="majorBidi"/>
      <w:b/>
      <w:color w:val="000000" w:themeColor="text1"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rsid w:val="00C95ADB"/>
    <w:pPr>
      <w:keepNext/>
      <w:keepLines/>
      <w:spacing w:before="480" w:after="240" w:line="264" w:lineRule="auto"/>
      <w:outlineLvl w:val="2"/>
    </w:pPr>
    <w:rPr>
      <w:rFonts w:ascii="Arial" w:eastAsiaTheme="majorEastAsia" w:hAnsi="Arial" w:cstheme="majorBidi"/>
      <w:b/>
      <w:color w:val="000000" w:themeColor="text1"/>
      <w:sz w:val="32"/>
      <w:szCs w:val="28"/>
    </w:rPr>
  </w:style>
  <w:style w:type="paragraph" w:styleId="Heading4">
    <w:name w:val="heading 4"/>
    <w:basedOn w:val="Normal"/>
    <w:next w:val="Normal"/>
    <w:link w:val="Heading4Char"/>
    <w:qFormat/>
    <w:rsid w:val="003648F2"/>
    <w:pPr>
      <w:keepNext/>
      <w:keepLines/>
      <w:spacing w:before="240" w:after="120" w:line="264" w:lineRule="auto"/>
      <w:outlineLvl w:val="3"/>
    </w:pPr>
    <w:rPr>
      <w:rFonts w:ascii="Arial" w:eastAsiaTheme="majorEastAsia" w:hAnsi="Arial" w:cstheme="majorBidi"/>
      <w:b/>
      <w:iCs/>
      <w:color w:val="215E99" w:themeColor="text2" w:themeTint="BF"/>
      <w:sz w:val="28"/>
    </w:rPr>
  </w:style>
  <w:style w:type="paragraph" w:styleId="Heading5">
    <w:name w:val="heading 5"/>
    <w:basedOn w:val="Normal"/>
    <w:next w:val="Normal"/>
    <w:link w:val="Heading5Char"/>
    <w:qFormat/>
    <w:rsid w:val="003648F2"/>
    <w:pPr>
      <w:keepNext/>
      <w:keepLines/>
      <w:spacing w:before="240" w:after="120" w:line="264" w:lineRule="auto"/>
      <w:outlineLvl w:val="4"/>
    </w:pPr>
    <w:rPr>
      <w:rFonts w:ascii="Arial" w:eastAsiaTheme="majorEastAsia" w:hAnsi="Arial" w:cstheme="majorBidi"/>
      <w:b/>
      <w:color w:val="215E99" w:themeColor="text2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48F2"/>
    <w:pPr>
      <w:keepNext/>
      <w:keepLines/>
      <w:spacing w:before="240" w:after="120" w:line="264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5ADB"/>
    <w:rPr>
      <w:rFonts w:ascii="Arial" w:eastAsiaTheme="majorEastAsia" w:hAnsi="Arial" w:cstheme="majorBidi"/>
      <w:b/>
      <w:color w:val="000000" w:themeColor="text1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95ADB"/>
    <w:rPr>
      <w:rFonts w:ascii="Arial" w:eastAsiaTheme="majorEastAsia" w:hAnsi="Arial" w:cstheme="majorBidi"/>
      <w:b/>
      <w:color w:val="000000" w:themeColor="text1"/>
      <w:sz w:val="32"/>
      <w:szCs w:val="28"/>
    </w:rPr>
  </w:style>
  <w:style w:type="character" w:customStyle="1" w:styleId="Heading3Char">
    <w:name w:val="Heading 3 Char"/>
    <w:basedOn w:val="DefaultParagraphFont"/>
    <w:link w:val="Heading3"/>
    <w:rsid w:val="00C95ADB"/>
    <w:rPr>
      <w:rFonts w:ascii="Arial" w:eastAsiaTheme="majorEastAsia" w:hAnsi="Arial" w:cstheme="majorBidi"/>
      <w:b/>
      <w:color w:val="000000" w:themeColor="text1"/>
      <w:sz w:val="32"/>
      <w:szCs w:val="28"/>
    </w:rPr>
  </w:style>
  <w:style w:type="character" w:customStyle="1" w:styleId="Heading4Char">
    <w:name w:val="Heading 4 Char"/>
    <w:basedOn w:val="DefaultParagraphFont"/>
    <w:link w:val="Heading4"/>
    <w:rsid w:val="003648F2"/>
    <w:rPr>
      <w:rFonts w:ascii="Arial" w:eastAsiaTheme="majorEastAsia" w:hAnsi="Arial" w:cstheme="majorBidi"/>
      <w:b/>
      <w:iCs/>
      <w:color w:val="215E99" w:themeColor="text2" w:themeTint="BF"/>
      <w:sz w:val="28"/>
    </w:rPr>
  </w:style>
  <w:style w:type="character" w:customStyle="1" w:styleId="Heading5Char">
    <w:name w:val="Heading 5 Char"/>
    <w:basedOn w:val="DefaultParagraphFont"/>
    <w:link w:val="Heading5"/>
    <w:rsid w:val="003648F2"/>
    <w:rPr>
      <w:rFonts w:ascii="Arial" w:eastAsiaTheme="majorEastAsia" w:hAnsi="Arial" w:cstheme="majorBidi"/>
      <w:b/>
      <w:color w:val="215E99" w:themeColor="text2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48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D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D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D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semiHidden/>
    <w:rsid w:val="00D96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4B0D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nhideWhenUsed/>
    <w:rsid w:val="00D96D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E637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semiHidden/>
    <w:rsid w:val="00D96D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4B0D0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D96D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semiHidden/>
    <w:rsid w:val="00D96D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D96D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B0D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semiHidden/>
    <w:rsid w:val="00D96DE2"/>
    <w:rPr>
      <w:b/>
      <w:bCs/>
      <w:smallCaps/>
      <w:color w:val="0F4761" w:themeColor="accent1" w:themeShade="BF"/>
      <w:spacing w:val="5"/>
    </w:rPr>
  </w:style>
  <w:style w:type="paragraph" w:customStyle="1" w:styleId="BodyCopy">
    <w:name w:val="Body Copy"/>
    <w:basedOn w:val="Normal"/>
    <w:link w:val="BodyCopyChar"/>
    <w:qFormat/>
    <w:rsid w:val="00C95ADB"/>
    <w:pPr>
      <w:spacing w:after="120" w:line="264" w:lineRule="auto"/>
    </w:pPr>
    <w:rPr>
      <w:rFonts w:ascii="Arial" w:hAnsi="Arial"/>
    </w:rPr>
  </w:style>
  <w:style w:type="character" w:customStyle="1" w:styleId="BodyCopyChar">
    <w:name w:val="Body Copy Char"/>
    <w:basedOn w:val="DefaultParagraphFont"/>
    <w:link w:val="BodyCopy"/>
    <w:rsid w:val="00C95ADB"/>
    <w:rPr>
      <w:rFonts w:ascii="Arial" w:hAnsi="Arial"/>
    </w:rPr>
  </w:style>
  <w:style w:type="paragraph" w:customStyle="1" w:styleId="NumberedList">
    <w:name w:val="Numbered List"/>
    <w:basedOn w:val="ListParagraph"/>
    <w:link w:val="NumberedListChar"/>
    <w:uiPriority w:val="13"/>
    <w:qFormat/>
    <w:rsid w:val="00121CF1"/>
    <w:pPr>
      <w:numPr>
        <w:numId w:val="4"/>
      </w:numPr>
      <w:ind w:left="360"/>
    </w:pPr>
    <w:rPr>
      <w:rFonts w:ascii="Swis721 Lt BT" w:hAnsi="Swis721 Lt B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D04C2"/>
  </w:style>
  <w:style w:type="character" w:customStyle="1" w:styleId="NumberedListChar">
    <w:name w:val="Numbered List Char"/>
    <w:basedOn w:val="ListParagraphChar"/>
    <w:link w:val="NumberedList"/>
    <w:uiPriority w:val="13"/>
    <w:rsid w:val="00121CF1"/>
    <w:rPr>
      <w:rFonts w:ascii="Swis721 Lt BT" w:hAnsi="Swis721 Lt BT"/>
    </w:rPr>
  </w:style>
  <w:style w:type="paragraph" w:styleId="Header">
    <w:name w:val="header"/>
    <w:basedOn w:val="Normal"/>
    <w:link w:val="HeaderChar"/>
    <w:uiPriority w:val="99"/>
    <w:unhideWhenUsed/>
    <w:rsid w:val="004B0D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4C2"/>
  </w:style>
  <w:style w:type="paragraph" w:styleId="Footer">
    <w:name w:val="footer"/>
    <w:basedOn w:val="Normal"/>
    <w:link w:val="FooterChar"/>
    <w:uiPriority w:val="99"/>
    <w:rsid w:val="004B0D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4C2"/>
  </w:style>
  <w:style w:type="character" w:styleId="CommentReference">
    <w:name w:val="annotation reference"/>
    <w:basedOn w:val="DefaultParagraphFont"/>
    <w:uiPriority w:val="99"/>
    <w:semiHidden/>
    <w:unhideWhenUsed/>
    <w:rsid w:val="00592B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92B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2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B15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B953A4"/>
    <w:pPr>
      <w:tabs>
        <w:tab w:val="left" w:pos="270"/>
      </w:tabs>
      <w:spacing w:after="60" w:line="240" w:lineRule="auto"/>
      <w:ind w:left="270" w:hanging="270"/>
    </w:pPr>
    <w:rPr>
      <w:rFonts w:ascii="Swis721 Lt BT" w:hAnsi="Swis721 Lt BT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53A4"/>
    <w:rPr>
      <w:rFonts w:ascii="Swis721 Lt BT" w:hAnsi="Swis721 Lt BT"/>
      <w:sz w:val="16"/>
      <w:szCs w:val="16"/>
    </w:rPr>
  </w:style>
  <w:style w:type="character" w:styleId="FootnoteReference">
    <w:name w:val="footnote reference"/>
    <w:basedOn w:val="DefaultParagraphFont"/>
    <w:semiHidden/>
    <w:unhideWhenUsed/>
    <w:rsid w:val="00592B15"/>
    <w:rPr>
      <w:vertAlign w:val="superscript"/>
    </w:rPr>
  </w:style>
  <w:style w:type="paragraph" w:customStyle="1" w:styleId="UserInstructions">
    <w:name w:val="User Instructions"/>
    <w:basedOn w:val="BodyCopy"/>
    <w:uiPriority w:val="2"/>
    <w:qFormat/>
    <w:rsid w:val="006A562A"/>
    <w:pPr>
      <w:pBdr>
        <w:top w:val="single" w:sz="12" w:space="12" w:color="4C94D8" w:themeColor="text2" w:themeTint="80"/>
        <w:left w:val="single" w:sz="12" w:space="12" w:color="4C94D8" w:themeColor="text2" w:themeTint="80"/>
        <w:bottom w:val="single" w:sz="12" w:space="12" w:color="4C94D8" w:themeColor="text2" w:themeTint="80"/>
        <w:right w:val="single" w:sz="12" w:space="12" w:color="4C94D8" w:themeColor="text2" w:themeTint="80"/>
      </w:pBdr>
      <w:shd w:val="clear" w:color="auto" w:fill="EEF5FC"/>
      <w:ind w:left="288" w:right="288"/>
    </w:pPr>
  </w:style>
  <w:style w:type="character" w:customStyle="1" w:styleId="Placeholder">
    <w:name w:val="Placeholder"/>
    <w:basedOn w:val="DefaultParagraphFont"/>
    <w:uiPriority w:val="1"/>
    <w:qFormat/>
    <w:rsid w:val="00AD1021"/>
    <w:rPr>
      <w:rFonts w:ascii="Arial" w:hAnsi="Arial"/>
      <w:b/>
      <w:caps w:val="0"/>
      <w:smallCaps w:val="0"/>
      <w:sz w:val="24"/>
      <w:bdr w:val="none" w:sz="0" w:space="0" w:color="auto"/>
      <w:shd w:val="clear" w:color="auto" w:fill="FFE093"/>
    </w:rPr>
  </w:style>
  <w:style w:type="paragraph" w:customStyle="1" w:styleId="UserInstructionBullets">
    <w:name w:val="User Instruction Bullets"/>
    <w:basedOn w:val="UserInstructions"/>
    <w:uiPriority w:val="2"/>
    <w:qFormat/>
    <w:rsid w:val="009615A3"/>
    <w:pPr>
      <w:numPr>
        <w:numId w:val="12"/>
      </w:numPr>
      <w:ind w:left="648"/>
    </w:pPr>
    <w:rPr>
      <w:rFonts w:cs="Arial"/>
    </w:rPr>
  </w:style>
  <w:style w:type="paragraph" w:customStyle="1" w:styleId="UserInstructionSections">
    <w:name w:val="User Instruction Sections"/>
    <w:basedOn w:val="UserInstructions"/>
    <w:uiPriority w:val="2"/>
    <w:qFormat/>
    <w:rsid w:val="00FD7598"/>
    <w:pPr>
      <w:spacing w:before="360"/>
    </w:pPr>
    <w:rPr>
      <w:b/>
      <w:bCs/>
      <w:sz w:val="28"/>
    </w:rPr>
  </w:style>
  <w:style w:type="paragraph" w:customStyle="1" w:styleId="UserIntructionBulletsL2">
    <w:name w:val="User Intruction Bullets L2"/>
    <w:basedOn w:val="UserInstructionBullets"/>
    <w:uiPriority w:val="2"/>
    <w:rsid w:val="00F2198F"/>
    <w:pPr>
      <w:numPr>
        <w:numId w:val="22"/>
      </w:numPr>
      <w:tabs>
        <w:tab w:val="left" w:pos="648"/>
        <w:tab w:val="left" w:pos="1080"/>
        <w:tab w:val="left" w:pos="1224"/>
      </w:tabs>
      <w:ind w:hanging="720"/>
    </w:pPr>
  </w:style>
  <w:style w:type="paragraph" w:customStyle="1" w:styleId="UserInstructionSectionsAlternate">
    <w:name w:val="User Instruction Sections Alternate"/>
    <w:basedOn w:val="UserInstructionSections"/>
    <w:uiPriority w:val="4"/>
    <w:unhideWhenUsed/>
    <w:rsid w:val="00CD4BEE"/>
    <w:pPr>
      <w:pBdr>
        <w:top w:val="single" w:sz="12" w:space="12" w:color="4D94D8"/>
        <w:left w:val="single" w:sz="12" w:space="12" w:color="4D94D8"/>
        <w:bottom w:val="single" w:sz="12" w:space="12" w:color="4D94D8"/>
        <w:right w:val="single" w:sz="12" w:space="12" w:color="4D94D8"/>
      </w:pBdr>
      <w:contextualSpacing/>
    </w:pPr>
  </w:style>
  <w:style w:type="paragraph" w:customStyle="1" w:styleId="UserInstructionsAlternate">
    <w:name w:val="User Instructions Alternate"/>
    <w:basedOn w:val="UserInstructions"/>
    <w:uiPriority w:val="4"/>
    <w:unhideWhenUsed/>
    <w:rsid w:val="00B71851"/>
    <w:pPr>
      <w:pBdr>
        <w:top w:val="single" w:sz="12" w:space="12" w:color="4D94D8"/>
        <w:left w:val="single" w:sz="12" w:space="12" w:color="4D94D8"/>
        <w:bottom w:val="single" w:sz="12" w:space="12" w:color="4D94D8"/>
        <w:right w:val="single" w:sz="12" w:space="12" w:color="4D94D8"/>
      </w:pBdr>
    </w:pPr>
  </w:style>
  <w:style w:type="paragraph" w:customStyle="1" w:styleId="UserInstructionBulletsAlternate">
    <w:name w:val="User Instruction Bullets Alternate"/>
    <w:basedOn w:val="UserInstructionBullets"/>
    <w:uiPriority w:val="4"/>
    <w:unhideWhenUsed/>
    <w:rsid w:val="00B71851"/>
    <w:pPr>
      <w:pBdr>
        <w:top w:val="single" w:sz="12" w:space="12" w:color="4D94D8"/>
        <w:left w:val="single" w:sz="12" w:space="12" w:color="4D94D8"/>
        <w:bottom w:val="single" w:sz="12" w:space="12" w:color="4D94D8"/>
        <w:right w:val="single" w:sz="12" w:space="12" w:color="4D94D8"/>
      </w:pBdr>
    </w:pPr>
  </w:style>
  <w:style w:type="paragraph" w:customStyle="1" w:styleId="UserInstructionBulletsL2Alternate">
    <w:name w:val="User Instruction Bullets L2 Alternate"/>
    <w:basedOn w:val="UserIntructionBulletsL2"/>
    <w:uiPriority w:val="4"/>
    <w:unhideWhenUsed/>
    <w:rsid w:val="00B71851"/>
    <w:pPr>
      <w:pBdr>
        <w:top w:val="single" w:sz="12" w:space="12" w:color="4D94D8"/>
        <w:left w:val="single" w:sz="12" w:space="12" w:color="4D94D8"/>
        <w:bottom w:val="single" w:sz="12" w:space="12" w:color="4D94D8"/>
        <w:right w:val="single" w:sz="12" w:space="12" w:color="4D94D8"/>
      </w:pBdr>
    </w:pPr>
  </w:style>
  <w:style w:type="character" w:customStyle="1" w:styleId="UpdatedThisYear">
    <w:name w:val="Updated This Year"/>
    <w:basedOn w:val="DefaultParagraphFont"/>
    <w:uiPriority w:val="1"/>
    <w:qFormat/>
    <w:rsid w:val="00935E8B"/>
    <w:rPr>
      <w:b w:val="0"/>
      <w:bdr w:val="none" w:sz="0" w:space="0" w:color="auto"/>
      <w:shd w:val="clear" w:color="auto" w:fill="FFFF00"/>
    </w:rPr>
  </w:style>
  <w:style w:type="character" w:styleId="Emphasis">
    <w:name w:val="Emphasis"/>
    <w:basedOn w:val="DefaultParagraphFont"/>
    <w:uiPriority w:val="20"/>
    <w:unhideWhenUsed/>
    <w:qFormat/>
    <w:rsid w:val="00135960"/>
    <w:rPr>
      <w:i/>
      <w:iCs/>
    </w:rPr>
  </w:style>
  <w:style w:type="paragraph" w:customStyle="1" w:styleId="ToCItems">
    <w:name w:val="ToC Items"/>
    <w:basedOn w:val="Normal"/>
    <w:uiPriority w:val="4"/>
    <w:semiHidden/>
    <w:rsid w:val="003F0AA7"/>
    <w:pPr>
      <w:tabs>
        <w:tab w:val="left" w:pos="360"/>
        <w:tab w:val="left" w:pos="720"/>
        <w:tab w:val="right" w:leader="dot" w:pos="11520"/>
      </w:tabs>
      <w:spacing w:after="240"/>
      <w:contextualSpacing/>
    </w:pPr>
    <w:rPr>
      <w:rFonts w:ascii="Arial" w:hAnsi="Arial" w:cs="Arial"/>
      <w:sz w:val="22"/>
    </w:rPr>
  </w:style>
  <w:style w:type="paragraph" w:customStyle="1" w:styleId="ToCLevel1Items">
    <w:name w:val="ToC: Level 1 Items"/>
    <w:basedOn w:val="ToCItems"/>
    <w:uiPriority w:val="3"/>
    <w:rsid w:val="002C6CEE"/>
    <w:pPr>
      <w:spacing w:before="240" w:after="120"/>
      <w:contextualSpacing w:val="0"/>
    </w:pPr>
    <w:rPr>
      <w:b/>
      <w:bCs/>
      <w:sz w:val="24"/>
    </w:rPr>
  </w:style>
  <w:style w:type="paragraph" w:customStyle="1" w:styleId="ToCLevel2Items">
    <w:name w:val="ToC: Level 2 Items"/>
    <w:basedOn w:val="ToCItems"/>
    <w:uiPriority w:val="3"/>
    <w:rsid w:val="00FB597A"/>
    <w:pPr>
      <w:spacing w:before="40" w:after="120"/>
      <w:ind w:left="360"/>
      <w:contextualSpacing w:val="0"/>
    </w:pPr>
    <w:rPr>
      <w:sz w:val="24"/>
    </w:rPr>
  </w:style>
  <w:style w:type="paragraph" w:customStyle="1" w:styleId="ToCLevel3Items">
    <w:name w:val="ToC: Level 3 Items"/>
    <w:basedOn w:val="ToCLevel2Items"/>
    <w:uiPriority w:val="3"/>
    <w:rsid w:val="00AD1021"/>
    <w:pPr>
      <w:ind w:left="1080"/>
    </w:pPr>
  </w:style>
  <w:style w:type="paragraph" w:styleId="BodyText">
    <w:name w:val="Body Text"/>
    <w:basedOn w:val="Normal"/>
    <w:link w:val="BodyTextChar"/>
    <w:semiHidden/>
    <w:rsid w:val="009A4BAF"/>
    <w:pPr>
      <w:spacing w:after="12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E6373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lockText">
    <w:name w:val="Block Text"/>
    <w:basedOn w:val="Normal"/>
    <w:semiHidden/>
    <w:rsid w:val="009A4BAF"/>
    <w:pPr>
      <w:spacing w:after="0" w:line="240" w:lineRule="auto"/>
      <w:ind w:left="540" w:right="720"/>
    </w:pPr>
    <w:rPr>
      <w:rFonts w:ascii="Times New Roman" w:eastAsia="Times New Roman" w:hAnsi="Times New Roman" w:cs="Times New Roman"/>
      <w:b/>
      <w:i/>
      <w:iCs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016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016D"/>
  </w:style>
  <w:style w:type="character" w:customStyle="1" w:styleId="normaltextrun">
    <w:name w:val="normaltextrun"/>
    <w:basedOn w:val="DefaultParagraphFont"/>
    <w:semiHidden/>
    <w:rsid w:val="0041016D"/>
  </w:style>
  <w:style w:type="character" w:customStyle="1" w:styleId="eop">
    <w:name w:val="eop"/>
    <w:basedOn w:val="DefaultParagraphFont"/>
    <w:semiHidden/>
    <w:rsid w:val="0041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Boccieri\OneDrive%20-%20Arizona%20Auditor%20General\Report%20Processing%20-%20Report%20Processing\Admin%20Resources\FAD-Reporting-Guidelines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AD833CE0CB740BB4EB06A02D49144" ma:contentTypeVersion="42" ma:contentTypeDescription="Create a new document." ma:contentTypeScope="" ma:versionID="e74b878f9116614cea3b8af7813b7fdc">
  <xsd:schema xmlns:xsd="http://www.w3.org/2001/XMLSchema" xmlns:xs="http://www.w3.org/2001/XMLSchema" xmlns:p="http://schemas.microsoft.com/office/2006/metadata/properties" xmlns:ns2="5d7c6fc3-6df9-4862-9b74-f722e9640966" xmlns:ns3="7c1a5abd-a7d9-41c0-bfd3-3e18b2bbc1e1" targetNamespace="http://schemas.microsoft.com/office/2006/metadata/properties" ma:root="true" ma:fieldsID="dcd9c1da3e4bbe837103394ead576ae6" ns2:_="" ns3:_="">
    <xsd:import namespace="5d7c6fc3-6df9-4862-9b74-f722e9640966"/>
    <xsd:import namespace="7c1a5abd-a7d9-41c0-bfd3-3e18b2bbc1e1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Form_x0020_Category" minOccurs="0"/>
                <xsd:element ref="ns2:Form_x0020_Number" minOccurs="0"/>
                <xsd:element ref="ns2:Priority" minOccurs="0"/>
                <xsd:element ref="ns2:Status" minOccurs="0"/>
                <xsd:element ref="ns2:Route_x0020_to" minOccurs="0"/>
                <xsd:element ref="ns2:Preparer" minOccurs="0"/>
                <xsd:element ref="ns2:Preparer_x0020_Date" minOccurs="0"/>
                <xsd:element ref="ns2:Reviewer" minOccurs="0"/>
                <xsd:element ref="ns2:Reviewer_x0020_Date" minOccurs="0"/>
                <xsd:element ref="ns2:Revised_x0020_Date" minOccurs="0"/>
                <xsd:element ref="ns2:Date_x0020_uploaded" minOccurs="0"/>
                <xsd:element ref="ns2:Sort_x0020_I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A_x002f_D_x0020_Reference" minOccurs="0"/>
                <xsd:element ref="ns2:Audit_x0020_Area" minOccurs="0"/>
                <xsd:element ref="ns2:Division_x002f_Program" minOccurs="0"/>
                <xsd:element ref="ns2:Form_x003f_" minOccurs="0"/>
                <xsd:element ref="ns2:UpdateNotes" minOccurs="0"/>
                <xsd:element ref="ns2:Intranet_x0020_Typ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6fc3-6df9-4862-9b74-f722e9640966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3" nillable="true" ma:displayName="Document type" ma:format="Dropdown" ma:internalName="Document_x0020_type">
      <xsd:simpleType>
        <xsd:restriction base="dms:Choice">
          <xsd:enumeration value="Audit Forms"/>
          <xsd:enumeration value="Non-Audit Forms"/>
          <xsd:enumeration value="Attestation Forms"/>
          <xsd:enumeration value="Audit Tools"/>
          <xsd:enumeration value="Audit Guide"/>
          <xsd:enumeration value="Mentoring/Buddy program"/>
          <xsd:enumeration value="Internship program"/>
          <xsd:enumeration value="Audit Schedule"/>
          <xsd:enumeration value="Strategic Plan"/>
          <xsd:enumeration value="Job Codes"/>
          <xsd:enumeration value="Other Audit Related Resources"/>
          <xsd:enumeration value="SharePoint and Archiving Processes"/>
          <xsd:enumeration value="Yellow Book"/>
          <xsd:enumeration value="NASACT Fraud Webinar"/>
          <xsd:enumeration value="Retirement System Reports"/>
        </xsd:restriction>
      </xsd:simpleType>
    </xsd:element>
    <xsd:element name="Form_x0020_Category" ma:index="4" nillable="true" ma:displayName="Form Category" ma:internalName="Form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ial"/>
                    <xsd:enumeration value="Federal"/>
                    <xsd:enumeration value="Performance Audit"/>
                    <xsd:enumeration value="Non-Audit/Evaluation"/>
                    <xsd:enumeration value="State Agency Procedural"/>
                    <xsd:enumeration value="State Agency Internal Control and Compliance"/>
                    <xsd:enumeration value="Expenditure Limitation Report"/>
                    <xsd:enumeration value="Landfill"/>
                    <xsd:enumeration value="Charter School Compliance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Form_x0020_Number" ma:index="5" nillable="true" ma:displayName="Form Number" ma:internalName="Form_x0020_Number">
      <xsd:simpleType>
        <xsd:restriction base="dms:Text">
          <xsd:maxLength value="255"/>
        </xsd:restriction>
      </xsd:simpleType>
    </xsd:element>
    <xsd:element name="Priority" ma:index="6" nillable="true" ma:displayName="Priority" ma:format="Dropdown" ma:internalName="Priority">
      <xsd:simpleType>
        <xsd:restriction base="dms:Choice">
          <xsd:enumeration value="High"/>
          <xsd:enumeration value="Moderate"/>
          <xsd:enumeration value="Low"/>
        </xsd:restriction>
      </xsd:simpleType>
    </xsd:element>
    <xsd:element name="Status" ma:index="7" nillable="true" ma:displayName="Status" ma:format="Dropdown" ma:internalName="Status">
      <xsd:simpleType>
        <xsd:restriction base="dms:Choice">
          <xsd:enumeration value="In progress"/>
          <xsd:enumeration value="Ready for review"/>
          <xsd:enumeration value="Open points"/>
          <xsd:enumeration value="Points cleared"/>
          <xsd:enumeration value="To Do"/>
          <xsd:enumeration value="Completed"/>
          <xsd:enumeration value="Uploaded"/>
          <xsd:enumeration value="Remove"/>
        </xsd:restriction>
      </xsd:simpleType>
    </xsd:element>
    <xsd:element name="Route_x0020_to" ma:index="8" nillable="true" ma:displayName="Route to" ma:list="UserInfo" ma:SharePointGroup="0" ma:internalName="Route_x0020_t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" ma:index="9" nillable="true" ma:displayName="Preparer" ma:list="UserInfo" ma:SharePointGroup="0" ma:internalName="Prepar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_x0020_Date" ma:index="10" nillable="true" ma:displayName="Preparer Date" ma:format="DateOnly" ma:internalName="Preparer_x0020_Date">
      <xsd:simpleType>
        <xsd:restriction base="dms:DateTime"/>
      </xsd:simpleType>
    </xsd:element>
    <xsd:element name="Reviewer" ma:index="11" nillable="true" ma:displayName="Reviewer" ma:list="UserInfo" ma:SharePointGroup="0" ma:internalName="Review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_x0020_Date" ma:index="12" nillable="true" ma:displayName="Reviewer Date" ma:format="DateOnly" ma:internalName="Reviewer_x0020_Date">
      <xsd:simpleType>
        <xsd:restriction base="dms:DateTime"/>
      </xsd:simpleType>
    </xsd:element>
    <xsd:element name="Revised_x0020_Date" ma:index="13" nillable="true" ma:displayName="Revised Date" ma:format="DateOnly" ma:internalName="Revised_x0020_Date">
      <xsd:simpleType>
        <xsd:restriction base="dms:DateTime"/>
      </xsd:simpleType>
    </xsd:element>
    <xsd:element name="Date_x0020_uploaded" ma:index="14" nillable="true" ma:displayName="Date uploaded" ma:format="DateOnly" ma:internalName="Date_x0020_uploaded">
      <xsd:simpleType>
        <xsd:restriction base="dms:DateTime"/>
      </xsd:simpleType>
    </xsd:element>
    <xsd:element name="Sort_x0020_ID" ma:index="15" nillable="true" ma:displayName="Sort ID" ma:decimals="2" ma:internalName="Sort_x0020_ID" ma:percentage="FALSE">
      <xsd:simpleType>
        <xsd:restriction base="dms:Number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_x002f_D_x0020_Reference" ma:index="34" nillable="true" ma:displayName="A/D Reference" ma:internalName="A_x002f_D_x0020_Reference">
      <xsd:simpleType>
        <xsd:restriction base="dms:Text">
          <xsd:maxLength value="255"/>
        </xsd:restriction>
      </xsd:simpleType>
    </xsd:element>
    <xsd:element name="Audit_x0020_Area" ma:index="35" nillable="true" ma:displayName="Audit Area" ma:format="Dropdown" ma:internalName="Audit_x0020_Area">
      <xsd:simpleType>
        <xsd:restriction base="dms:Choice">
          <xsd:enumeration value="Audit Administration"/>
          <xsd:enumeration value="Risk Assessment"/>
          <xsd:enumeration value="Tests of Controls"/>
          <xsd:enumeration value="Substantive Tests"/>
          <xsd:enumeration value="Audit Conclusions and Reporting"/>
          <xsd:enumeration value="Single Audit"/>
          <xsd:enumeration value="Non-audit Administration &amp; Evaluations"/>
        </xsd:restriction>
      </xsd:simpleType>
    </xsd:element>
    <xsd:element name="Division_x002f_Program" ma:index="36" nillable="true" ma:displayName="Division/Program" ma:format="Dropdown" ma:internalName="Division_x002f_Program">
      <xsd:simpleType>
        <xsd:restriction base="dms:Choice">
          <xsd:enumeration value="Officewide"/>
          <xsd:enumeration value="ASD"/>
          <xsd:enumeration value="ADM"/>
          <xsd:enumeration value="DFI"/>
          <xsd:enumeration value="DSA"/>
          <xsd:enumeration value="FAD"/>
          <xsd:enumeration value="ITS"/>
          <xsd:enumeration value="PAD"/>
          <xsd:enumeration value="PPG"/>
          <xsd:enumeration value="SIU"/>
          <xsd:enumeration value="Mentoring"/>
          <xsd:enumeration value="Recruiting"/>
          <xsd:enumeration value="Toastmasters"/>
          <xsd:enumeration value="Training"/>
        </xsd:restriction>
      </xsd:simpleType>
    </xsd:element>
    <xsd:element name="Form_x003f_" ma:index="37" nillable="true" ma:displayName="Form?" ma:default="1" ma:internalName="Form_x003f_">
      <xsd:simpleType>
        <xsd:restriction base="dms:Boolean"/>
      </xsd:simpleType>
    </xsd:element>
    <xsd:element name="UpdateNotes" ma:index="38" nillable="true" ma:displayName="UpdateNotes" ma:internalName="UpdateNotes">
      <xsd:simpleType>
        <xsd:restriction base="dms:Note">
          <xsd:maxLength value="255"/>
        </xsd:restriction>
      </xsd:simpleType>
    </xsd:element>
    <xsd:element name="Intranet_x0020_Type" ma:index="39" nillable="true" ma:displayName="Intranet Type" ma:format="Dropdown" ma:internalName="Intranet_x0020_Type">
      <xsd:simpleType>
        <xsd:restriction base="dms:Choice">
          <xsd:enumeration value="Audit"/>
          <xsd:enumeration value="Non-audit"/>
          <xsd:enumeration value="Personnel"/>
        </xsd:restriction>
      </xsd:simple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74c78d70-57a5-4cd0-992a-8b96d5ad90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a5abd-a7d9-41c0-bfd3-3e18b2bbc1e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3" nillable="true" ma:displayName="Taxonomy Catch All Column" ma:hidden="true" ma:list="{8a442635-a1c5-4ae9-8491-fa4c5fbb6881}" ma:internalName="TaxCatchAll" ma:showField="CatchAllData" ma:web="7c1a5abd-a7d9-41c0-bfd3-3e18b2bbc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2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7c6fc3-6df9-4862-9b74-f722e9640966">
      <Terms xmlns="http://schemas.microsoft.com/office/infopath/2007/PartnerControls"/>
    </lcf76f155ced4ddcb4097134ff3c332f>
    <TaxCatchAll xmlns="7c1a5abd-a7d9-41c0-bfd3-3e18b2bbc1e1" xsi:nil="true"/>
    <Status xmlns="5d7c6fc3-6df9-4862-9b74-f722e9640966" xsi:nil="true"/>
    <Revised_x0020_Date xmlns="5d7c6fc3-6df9-4862-9b74-f722e9640966" xsi:nil="true"/>
    <Form_x003f_ xmlns="5d7c6fc3-6df9-4862-9b74-f722e9640966">true</Form_x003f_>
    <Route_x0020_to xmlns="5d7c6fc3-6df9-4862-9b74-f722e9640966">
      <UserInfo>
        <DisplayName/>
        <AccountId xsi:nil="true"/>
        <AccountType/>
      </UserInfo>
    </Route_x0020_to>
    <Reviewer xmlns="5d7c6fc3-6df9-4862-9b74-f722e9640966">
      <UserInfo>
        <DisplayName/>
        <AccountId xsi:nil="true"/>
        <AccountType/>
      </UserInfo>
    </Reviewer>
    <UpdateNotes xmlns="5d7c6fc3-6df9-4862-9b74-f722e9640966" xsi:nil="true"/>
    <Form_x0020_Number xmlns="5d7c6fc3-6df9-4862-9b74-f722e9640966" xsi:nil="true"/>
    <Priority xmlns="5d7c6fc3-6df9-4862-9b74-f722e9640966" xsi:nil="true"/>
    <Preparer_x0020_Date xmlns="5d7c6fc3-6df9-4862-9b74-f722e9640966" xsi:nil="true"/>
    <Sort_x0020_ID xmlns="5d7c6fc3-6df9-4862-9b74-f722e9640966" xsi:nil="true"/>
    <Intranet_x0020_Type xmlns="5d7c6fc3-6df9-4862-9b74-f722e9640966" xsi:nil="true"/>
    <Document_x0020_type xmlns="5d7c6fc3-6df9-4862-9b74-f722e9640966" xsi:nil="true"/>
    <Date_x0020_uploaded xmlns="5d7c6fc3-6df9-4862-9b74-f722e9640966" xsi:nil="true"/>
    <Reviewer_x0020_Date xmlns="5d7c6fc3-6df9-4862-9b74-f722e9640966" xsi:nil="true"/>
    <Form_x0020_Category xmlns="5d7c6fc3-6df9-4862-9b74-f722e9640966" xsi:nil="true"/>
    <A_x002f_D_x0020_Reference xmlns="5d7c6fc3-6df9-4862-9b74-f722e9640966" xsi:nil="true"/>
    <Preparer xmlns="5d7c6fc3-6df9-4862-9b74-f722e9640966">
      <UserInfo>
        <DisplayName/>
        <AccountId xsi:nil="true"/>
        <AccountType/>
      </UserInfo>
    </Preparer>
    <Audit_x0020_Area xmlns="5d7c6fc3-6df9-4862-9b74-f722e9640966" xsi:nil="true"/>
    <Division_x002f_Program xmlns="5d7c6fc3-6df9-4862-9b74-f722e964096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7A4D5-E7BF-414B-9146-D9A704EC69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8D69C2-F4E6-4AC9-97F9-703500F50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7c6fc3-6df9-4862-9b74-f722e9640966"/>
    <ds:schemaRef ds:uri="7c1a5abd-a7d9-41c0-bfd3-3e18b2bbc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89DE86-ECBD-44B0-A5A3-38B23ACEC64D}">
  <ds:schemaRefs>
    <ds:schemaRef ds:uri="http://schemas.microsoft.com/office/2006/metadata/properties"/>
    <ds:schemaRef ds:uri="http://schemas.microsoft.com/office/infopath/2007/PartnerControls"/>
    <ds:schemaRef ds:uri="5d7c6fc3-6df9-4862-9b74-f722e9640966"/>
    <ds:schemaRef ds:uri="7c1a5abd-a7d9-41c0-bfd3-3e18b2bbc1e1"/>
  </ds:schemaRefs>
</ds:datastoreItem>
</file>

<file path=customXml/itemProps4.xml><?xml version="1.0" encoding="utf-8"?>
<ds:datastoreItem xmlns:ds="http://schemas.openxmlformats.org/officeDocument/2006/customXml" ds:itemID="{7B23BBE7-3A0C-4E7F-B6C4-CDDA057AB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FAD-Reporting-Guidelines-Template.dotx</Template>
  <TotalTime>65</TotalTime>
  <Pages>1</Pages>
  <Words>97</Words>
  <Characters>557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FINDING #</vt:lpstr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 FS Table of Contents 2026</dc:title>
  <dc:subject/>
  <cp:keywords/>
  <dc:description/>
  <dcterms:created xsi:type="dcterms:W3CDTF">2026-09-02T19:54:00Z</dcterms:created>
  <dcterms:modified xsi:type="dcterms:W3CDTF">2026-09-10T22:49:00Z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0x010100C48AD833CE0CB740BB4EB06A02D49144</vt:lpwstr>
  </property>
</Properties>
</file>